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B0" w:rsidRDefault="00607EB0" w:rsidP="00607EB0">
      <w:r>
        <w:rPr>
          <w:rFonts w:ascii="Calibri" w:hAnsi="Calibri" w:cs="Calibri"/>
          <w:color w:val="404040"/>
          <w:u w:val="single"/>
        </w:rPr>
        <w:t>HIRING 101 marketing blurb:</w:t>
      </w:r>
    </w:p>
    <w:p w:rsidR="00607EB0" w:rsidRDefault="00607EB0" w:rsidP="00607EB0">
      <w:r>
        <w:rPr>
          <w:rFonts w:ascii="Calibri" w:hAnsi="Calibri" w:cs="Calibri"/>
          <w:color w:val="404040"/>
        </w:rPr>
        <w:t>What do you do when your business hits the point of needing to add part or full time staff, but you have no idea where to start? Fret no more. This talk demystifies the talent acquisition process and highlights some of the basics of hiring - from where to start looking for folks to what answers to listen for when you're interviewing someone. Leave this workshop feeling more confident in your hiring abilities and with easy to implement strategies to make your process effective.</w:t>
      </w:r>
    </w:p>
    <w:p w:rsidR="00607EB0" w:rsidRDefault="00607EB0" w:rsidP="00607EB0"/>
    <w:p w:rsidR="00607EB0" w:rsidRDefault="00607EB0" w:rsidP="00607EB0">
      <w:r>
        <w:rPr>
          <w:rFonts w:ascii="Calibri" w:hAnsi="Calibri" w:cs="Calibri"/>
          <w:color w:val="404040"/>
          <w:u w:val="single"/>
        </w:rPr>
        <w:t xml:space="preserve">Lara </w:t>
      </w:r>
      <w:proofErr w:type="spellStart"/>
      <w:r>
        <w:rPr>
          <w:rFonts w:ascii="Calibri" w:hAnsi="Calibri" w:cs="Calibri"/>
          <w:color w:val="404040"/>
          <w:u w:val="single"/>
        </w:rPr>
        <w:t>Heacock</w:t>
      </w:r>
      <w:proofErr w:type="spellEnd"/>
      <w:r>
        <w:rPr>
          <w:rFonts w:ascii="Calibri" w:hAnsi="Calibri" w:cs="Calibri"/>
          <w:color w:val="404040"/>
          <w:u w:val="single"/>
        </w:rPr>
        <w:t xml:space="preserve"> bio:</w:t>
      </w:r>
    </w:p>
    <w:p w:rsidR="00607EB0" w:rsidRDefault="00607EB0" w:rsidP="00607EB0">
      <w:pPr>
        <w:rPr>
          <w:rFonts w:ascii="Arial" w:hAnsi="Arial" w:cs="Arial"/>
          <w:sz w:val="20"/>
          <w:szCs w:val="20"/>
        </w:rPr>
      </w:pPr>
      <w:r>
        <w:rPr>
          <w:rFonts w:ascii="Arial" w:hAnsi="Arial" w:cs="Arial"/>
          <w:sz w:val="19"/>
          <w:szCs w:val="19"/>
        </w:rPr>
        <w:t xml:space="preserve">Lara </w:t>
      </w:r>
      <w:proofErr w:type="spellStart"/>
      <w:r>
        <w:rPr>
          <w:rFonts w:ascii="Arial" w:hAnsi="Arial" w:cs="Arial"/>
          <w:sz w:val="19"/>
          <w:szCs w:val="19"/>
        </w:rPr>
        <w:t>Heacock</w:t>
      </w:r>
      <w:proofErr w:type="spellEnd"/>
      <w:r>
        <w:rPr>
          <w:rFonts w:ascii="Arial" w:hAnsi="Arial" w:cs="Arial"/>
          <w:sz w:val="19"/>
          <w:szCs w:val="19"/>
        </w:rPr>
        <w:t xml:space="preserve"> is a Leadership Coach who brings over 20 years’ experience in Corporate America. She runs popular personal development blog </w:t>
      </w:r>
      <w:hyperlink r:id="rId5" w:tgtFrame="_blank" w:history="1">
        <w:r>
          <w:rPr>
            <w:rStyle w:val="Hyperlink"/>
            <w:rFonts w:ascii="Arial" w:hAnsi="Arial" w:cs="Arial"/>
            <w:sz w:val="19"/>
            <w:szCs w:val="19"/>
          </w:rPr>
          <w:t>KindOverMatter.com</w:t>
        </w:r>
      </w:hyperlink>
      <w:r>
        <w:rPr>
          <w:rFonts w:ascii="Arial" w:hAnsi="Arial" w:cs="Arial"/>
          <w:sz w:val="19"/>
          <w:szCs w:val="19"/>
        </w:rPr>
        <w:t>, and works with professionals and companies to help them use kindness to end the epidemic of burnout in America. </w:t>
      </w:r>
    </w:p>
    <w:p w:rsidR="00607EB0" w:rsidRDefault="00607EB0" w:rsidP="00607EB0">
      <w:pPr>
        <w:rPr>
          <w:rFonts w:ascii="Arial" w:hAnsi="Arial" w:cs="Arial"/>
          <w:sz w:val="20"/>
          <w:szCs w:val="20"/>
        </w:rPr>
      </w:pPr>
      <w:r>
        <w:rPr>
          <w:rFonts w:ascii="Arial" w:hAnsi="Arial" w:cs="Arial"/>
          <w:sz w:val="19"/>
          <w:szCs w:val="19"/>
        </w:rPr>
        <w:t>Lara's background includes working in companies ranging from small privately-held firms to multi-national organizations. In over a decade of leadership in the Talent Acquisition industry, she managed geographically dispersed teams, and mentored and coached associates in the US and abroad.</w:t>
      </w:r>
    </w:p>
    <w:p w:rsidR="00607EB0" w:rsidRDefault="00607EB0" w:rsidP="00607EB0">
      <w:pPr>
        <w:textAlignment w:val="baseline"/>
        <w:rPr>
          <w:rFonts w:ascii="Arial" w:hAnsi="Arial" w:cs="Arial"/>
          <w:sz w:val="20"/>
          <w:szCs w:val="20"/>
        </w:rPr>
      </w:pPr>
      <w:r>
        <w:rPr>
          <w:rFonts w:ascii="Arial" w:hAnsi="Arial" w:cs="Arial"/>
          <w:sz w:val="19"/>
          <w:szCs w:val="19"/>
        </w:rPr>
        <w:t>Lara has an MBA, is a certified coach, award-winning writer, speaker, author of the book </w:t>
      </w:r>
      <w:hyperlink r:id="rId6" w:tgtFrame="_blank" w:history="1">
        <w:r>
          <w:rPr>
            <w:rStyle w:val="Hyperlink"/>
            <w:rFonts w:ascii="Arial" w:hAnsi="Arial" w:cs="Arial"/>
            <w:sz w:val="19"/>
            <w:szCs w:val="19"/>
          </w:rPr>
          <w:t>Practical Kindness</w:t>
        </w:r>
      </w:hyperlink>
      <w:r>
        <w:rPr>
          <w:rFonts w:ascii="Arial" w:hAnsi="Arial" w:cs="Arial"/>
          <w:sz w:val="19"/>
          <w:szCs w:val="19"/>
        </w:rPr>
        <w:t>, and co-host of the podcast </w:t>
      </w:r>
      <w:hyperlink r:id="rId7" w:tgtFrame="_blank" w:history="1">
        <w:r>
          <w:rPr>
            <w:rStyle w:val="Hyperlink"/>
            <w:rFonts w:ascii="Arial" w:hAnsi="Arial" w:cs="Arial"/>
            <w:sz w:val="19"/>
            <w:szCs w:val="19"/>
          </w:rPr>
          <w:t>Doing (good) Business</w:t>
        </w:r>
      </w:hyperlink>
      <w:r>
        <w:rPr>
          <w:rFonts w:ascii="Arial" w:hAnsi="Arial" w:cs="Arial"/>
          <w:sz w:val="19"/>
          <w:szCs w:val="19"/>
        </w:rPr>
        <w:t>. Learn more about Lara's coaching and consulting at </w:t>
      </w:r>
      <w:hyperlink r:id="rId8" w:tgtFrame="_blank" w:history="1">
        <w:r>
          <w:rPr>
            <w:rStyle w:val="Hyperlink"/>
            <w:rFonts w:ascii="Arial" w:hAnsi="Arial" w:cs="Arial"/>
            <w:sz w:val="19"/>
            <w:szCs w:val="19"/>
          </w:rPr>
          <w:t>LaraHeacock.com</w:t>
        </w:r>
      </w:hyperlink>
      <w:r>
        <w:rPr>
          <w:rFonts w:ascii="Arial" w:hAnsi="Arial" w:cs="Arial"/>
          <w:sz w:val="19"/>
          <w:szCs w:val="19"/>
        </w:rPr>
        <w:t>.</w:t>
      </w:r>
    </w:p>
    <w:p w:rsidR="00607EB0" w:rsidRDefault="00607EB0" w:rsidP="00607EB0"/>
    <w:p w:rsidR="00607EB0" w:rsidRDefault="00607EB0" w:rsidP="00607EB0">
      <w:r>
        <w:rPr>
          <w:u w:val="single"/>
        </w:rPr>
        <w:t>ZOOM info for 5/6 at 3 PM:</w:t>
      </w:r>
    </w:p>
    <w:p w:rsidR="00607EB0" w:rsidRDefault="00607EB0" w:rsidP="00607EB0">
      <w:r>
        <w:t xml:space="preserve">Topic: Hiring 101 with Lara </w:t>
      </w:r>
      <w:proofErr w:type="spellStart"/>
      <w:r>
        <w:t>Heacock</w:t>
      </w:r>
      <w:proofErr w:type="spellEnd"/>
      <w:r>
        <w:t>, #</w:t>
      </w:r>
      <w:proofErr w:type="spellStart"/>
      <w:r>
        <w:t>LifeHacks</w:t>
      </w:r>
      <w:proofErr w:type="spellEnd"/>
      <w:r>
        <w:t xml:space="preserve"> Speaker Series</w:t>
      </w:r>
      <w:r>
        <w:br/>
        <w:t>Time: May 6, 2020 03:00 PM Eastern Time (US and Canada</w:t>
      </w:r>
      <w:proofErr w:type="gramStart"/>
      <w:r>
        <w:t>)</w:t>
      </w:r>
      <w:proofErr w:type="gramEnd"/>
      <w:r>
        <w:br/>
        <w:t>Join Zoom Meeting: </w:t>
      </w:r>
      <w:hyperlink r:id="rId9" w:history="1">
        <w:r>
          <w:rPr>
            <w:rStyle w:val="Hyperlink"/>
          </w:rPr>
          <w:t>https://zoom.us/j/91997942079</w:t>
        </w:r>
      </w:hyperlink>
    </w:p>
    <w:p w:rsidR="00607EB0" w:rsidRDefault="00607EB0" w:rsidP="00607EB0"/>
    <w:p w:rsidR="00607EB0" w:rsidRDefault="00607EB0" w:rsidP="00607EB0">
      <w:r>
        <w:t>***The link above should provide 1-click access for video and audio. Information below can be used for folks who are only able to join via audio. </w:t>
      </w:r>
      <w:r>
        <w:br/>
      </w:r>
      <w:r>
        <w:br/>
        <w:t>Meeting ID: 919 9794 2079</w:t>
      </w:r>
      <w:r>
        <w:br/>
        <w:t>One tap mobile</w:t>
      </w:r>
      <w:r>
        <w:br/>
        <w:t>+13017158592,,91997942079# US (Germantown)</w:t>
      </w:r>
      <w:r>
        <w:br/>
        <w:t>+13126266799,,91997942079# US (Chicago)</w:t>
      </w:r>
      <w:r>
        <w:br/>
      </w:r>
      <w:r>
        <w:br/>
        <w:t>Dial by your location</w:t>
      </w:r>
      <w:r>
        <w:br/>
        <w:t>        +1 301 715 8592 US (Germantown)</w:t>
      </w:r>
      <w:r>
        <w:br/>
        <w:t>        +1 312 626 6799 US (Chicago)</w:t>
      </w:r>
      <w:r>
        <w:br/>
        <w:t>        +1 646 558 8656 US (New York)</w:t>
      </w:r>
      <w:r>
        <w:br/>
        <w:t>        +1 253 215 8782 US (Tacoma)</w:t>
      </w:r>
      <w:r>
        <w:br/>
        <w:t>        +1 346 248 7799 US (Houston)</w:t>
      </w:r>
      <w:r>
        <w:br/>
        <w:t>        +1 669 900 9128 US (San Jose)</w:t>
      </w:r>
      <w:r>
        <w:br/>
        <w:t>Meeting ID: 919 9794 2079</w:t>
      </w:r>
      <w:r>
        <w:br/>
        <w:t xml:space="preserve">Find your local number: </w:t>
      </w:r>
      <w:hyperlink r:id="rId10" w:history="1">
        <w:r>
          <w:rPr>
            <w:rStyle w:val="Hyperlink"/>
          </w:rPr>
          <w:t>https://zoom.us/u/amJt9c8Vv</w:t>
        </w:r>
      </w:hyperlink>
    </w:p>
    <w:p w:rsidR="0020595C" w:rsidRDefault="0020595C">
      <w:bookmarkStart w:id="0" w:name="_GoBack"/>
      <w:bookmarkEnd w:id="0"/>
    </w:p>
    <w:sectPr w:rsidR="00205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B0"/>
    <w:rsid w:val="00023841"/>
    <w:rsid w:val="00031819"/>
    <w:rsid w:val="00083C6B"/>
    <w:rsid w:val="000D3B0E"/>
    <w:rsid w:val="000D582C"/>
    <w:rsid w:val="0010683A"/>
    <w:rsid w:val="001329FC"/>
    <w:rsid w:val="00183062"/>
    <w:rsid w:val="0020595C"/>
    <w:rsid w:val="00260F91"/>
    <w:rsid w:val="002A3A3D"/>
    <w:rsid w:val="002C7E0C"/>
    <w:rsid w:val="002E0A96"/>
    <w:rsid w:val="0031146E"/>
    <w:rsid w:val="00345E03"/>
    <w:rsid w:val="003711CD"/>
    <w:rsid w:val="003B3E55"/>
    <w:rsid w:val="003F313B"/>
    <w:rsid w:val="004251B8"/>
    <w:rsid w:val="00521E37"/>
    <w:rsid w:val="0053350D"/>
    <w:rsid w:val="00535944"/>
    <w:rsid w:val="005417ED"/>
    <w:rsid w:val="005F5C5C"/>
    <w:rsid w:val="00606C99"/>
    <w:rsid w:val="00607EB0"/>
    <w:rsid w:val="006412A5"/>
    <w:rsid w:val="00752E65"/>
    <w:rsid w:val="00766E54"/>
    <w:rsid w:val="007C3940"/>
    <w:rsid w:val="007C3EFC"/>
    <w:rsid w:val="008215CF"/>
    <w:rsid w:val="00836EAE"/>
    <w:rsid w:val="00837032"/>
    <w:rsid w:val="008573E8"/>
    <w:rsid w:val="0086002D"/>
    <w:rsid w:val="008715C4"/>
    <w:rsid w:val="008A5E22"/>
    <w:rsid w:val="008A73A3"/>
    <w:rsid w:val="008B1FAD"/>
    <w:rsid w:val="008C48A5"/>
    <w:rsid w:val="008C48E9"/>
    <w:rsid w:val="008D0710"/>
    <w:rsid w:val="00905182"/>
    <w:rsid w:val="00937F32"/>
    <w:rsid w:val="0096320B"/>
    <w:rsid w:val="00967EC6"/>
    <w:rsid w:val="00986059"/>
    <w:rsid w:val="00992D19"/>
    <w:rsid w:val="009B71BE"/>
    <w:rsid w:val="00A16594"/>
    <w:rsid w:val="00A6736C"/>
    <w:rsid w:val="00AE3021"/>
    <w:rsid w:val="00B1778F"/>
    <w:rsid w:val="00B91471"/>
    <w:rsid w:val="00C07035"/>
    <w:rsid w:val="00C561F2"/>
    <w:rsid w:val="00C752EA"/>
    <w:rsid w:val="00CE5AD2"/>
    <w:rsid w:val="00D835D3"/>
    <w:rsid w:val="00D93267"/>
    <w:rsid w:val="00DA6711"/>
    <w:rsid w:val="00E43A34"/>
    <w:rsid w:val="00E460C2"/>
    <w:rsid w:val="00E73EE8"/>
    <w:rsid w:val="00ED0E72"/>
    <w:rsid w:val="00F02428"/>
    <w:rsid w:val="00F0522C"/>
    <w:rsid w:val="00F21A6E"/>
    <w:rsid w:val="00F47A39"/>
    <w:rsid w:val="00F74803"/>
    <w:rsid w:val="00F86027"/>
    <w:rsid w:val="00FA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EB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7E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EB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7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1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raheacock.com/" TargetMode="External"/><Relationship Id="rId3" Type="http://schemas.openxmlformats.org/officeDocument/2006/relationships/settings" Target="settings.xml"/><Relationship Id="rId7" Type="http://schemas.openxmlformats.org/officeDocument/2006/relationships/hyperlink" Target="http://www.doinggoodbusines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t.ly/PracticalKindness" TargetMode="External"/><Relationship Id="rId11" Type="http://schemas.openxmlformats.org/officeDocument/2006/relationships/fontTable" Target="fontTable.xml"/><Relationship Id="rId5" Type="http://schemas.openxmlformats.org/officeDocument/2006/relationships/hyperlink" Target="http://www.kindovermatter.com/" TargetMode="External"/><Relationship Id="rId10" Type="http://schemas.openxmlformats.org/officeDocument/2006/relationships/hyperlink" Target="https://zoom.us/u/amJt9c8Vv" TargetMode="External"/><Relationship Id="rId4" Type="http://schemas.openxmlformats.org/officeDocument/2006/relationships/webSettings" Target="webSettings.xml"/><Relationship Id="rId9" Type="http://schemas.openxmlformats.org/officeDocument/2006/relationships/hyperlink" Target="https://zoom.us/j/91997942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Hannon</dc:creator>
  <cp:lastModifiedBy>Kelley Hannon</cp:lastModifiedBy>
  <cp:revision>1</cp:revision>
  <dcterms:created xsi:type="dcterms:W3CDTF">2020-04-30T20:36:00Z</dcterms:created>
  <dcterms:modified xsi:type="dcterms:W3CDTF">2020-04-30T20:36:00Z</dcterms:modified>
</cp:coreProperties>
</file>